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58C8" w14:textId="77777777" w:rsidR="00DD6FAC" w:rsidRDefault="00DD6FAC" w:rsidP="00DD6FAC">
      <w:pPr>
        <w:pStyle w:val="Title"/>
        <w:spacing w:before="114" w:line="321" w:lineRule="auto"/>
        <w:ind w:right="-16" w:firstLine="0"/>
        <w:rPr>
          <w:color w:val="375623"/>
        </w:rPr>
      </w:pPr>
      <w:r>
        <w:rPr>
          <w:noProof/>
          <w:color w:val="375623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B858F3" wp14:editId="26B858F4">
            <wp:simplePos x="0" y="0"/>
            <wp:positionH relativeFrom="column">
              <wp:posOffset>4905375</wp:posOffset>
            </wp:positionH>
            <wp:positionV relativeFrom="paragraph">
              <wp:posOffset>527</wp:posOffset>
            </wp:positionV>
            <wp:extent cx="1032510" cy="116533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85" cy="11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375623"/>
        </w:rPr>
        <w:t>St John the Baptist Girls Primary School</w:t>
      </w:r>
    </w:p>
    <w:p w14:paraId="26B858C9" w14:textId="77777777" w:rsidR="00ED50D3" w:rsidRDefault="00DD6FAC" w:rsidP="00DD6FAC">
      <w:pPr>
        <w:pStyle w:val="Title"/>
        <w:tabs>
          <w:tab w:val="left" w:pos="6804"/>
        </w:tabs>
        <w:spacing w:before="114" w:line="321" w:lineRule="auto"/>
        <w:ind w:right="2480" w:firstLine="0"/>
      </w:pPr>
      <w:r>
        <w:rPr>
          <w:color w:val="375623"/>
        </w:rPr>
        <w:t>Roll No. 19692N</w:t>
      </w:r>
    </w:p>
    <w:p w14:paraId="26B858CA" w14:textId="77777777" w:rsidR="00ED50D3" w:rsidRDefault="00DD6FAC" w:rsidP="00422CDA">
      <w:pPr>
        <w:pStyle w:val="Title"/>
        <w:ind w:firstLine="0"/>
      </w:pPr>
      <w:r>
        <w:rPr>
          <w:color w:val="375623"/>
        </w:rPr>
        <w:t>ANNUAL ADMISSION NOTICE</w:t>
      </w:r>
    </w:p>
    <w:p w14:paraId="26B858CB" w14:textId="1A4D418C" w:rsidR="00ED50D3" w:rsidRDefault="00DD6FAC">
      <w:pPr>
        <w:spacing w:before="170"/>
        <w:ind w:left="543"/>
        <w:rPr>
          <w:b/>
          <w:sz w:val="32"/>
        </w:rPr>
      </w:pPr>
      <w:r>
        <w:rPr>
          <w:b/>
          <w:color w:val="375623"/>
          <w:sz w:val="32"/>
        </w:rPr>
        <w:t>in respec</w:t>
      </w:r>
      <w:r w:rsidR="00422CDA">
        <w:rPr>
          <w:b/>
          <w:color w:val="375623"/>
          <w:sz w:val="32"/>
        </w:rPr>
        <w:t>t of admissions to the 202</w:t>
      </w:r>
      <w:r w:rsidR="00BF270D">
        <w:rPr>
          <w:b/>
          <w:color w:val="375623"/>
          <w:sz w:val="32"/>
        </w:rPr>
        <w:t>4/2025</w:t>
      </w:r>
      <w:r>
        <w:rPr>
          <w:b/>
          <w:color w:val="375623"/>
          <w:sz w:val="32"/>
        </w:rPr>
        <w:t xml:space="preserve"> school year</w:t>
      </w:r>
    </w:p>
    <w:p w14:paraId="26B858CC" w14:textId="77777777" w:rsidR="00ED50D3" w:rsidRDefault="00DD6FAC">
      <w:pPr>
        <w:spacing w:before="169"/>
        <w:ind w:left="120"/>
        <w:rPr>
          <w:b/>
          <w:sz w:val="16"/>
        </w:rPr>
      </w:pPr>
      <w:r>
        <w:rPr>
          <w:b/>
          <w:color w:val="BF0000"/>
          <w:sz w:val="16"/>
        </w:rPr>
        <w:t>This Notice must be published at least 1 week before a school can accept applications for admission</w:t>
      </w:r>
    </w:p>
    <w:p w14:paraId="26B858CD" w14:textId="77777777" w:rsidR="00ED50D3" w:rsidRDefault="00ED50D3">
      <w:pPr>
        <w:spacing w:before="7"/>
        <w:rPr>
          <w:b/>
          <w:sz w:val="16"/>
        </w:rPr>
      </w:pPr>
    </w:p>
    <w:p w14:paraId="26B858CE" w14:textId="77777777" w:rsidR="00ED50D3" w:rsidRDefault="00DD6FAC">
      <w:pPr>
        <w:spacing w:line="489" w:lineRule="auto"/>
        <w:ind w:left="120" w:right="340"/>
        <w:rPr>
          <w:b/>
          <w:sz w:val="16"/>
        </w:rPr>
      </w:pPr>
      <w:r>
        <w:rPr>
          <w:b/>
          <w:color w:val="BF0000"/>
          <w:sz w:val="16"/>
        </w:rPr>
        <w:t>This Notice must be published on the school’s website and must remain there for the duration of the school year This Notice must also be made available on written request</w:t>
      </w:r>
    </w:p>
    <w:p w14:paraId="26B858CF" w14:textId="77777777" w:rsidR="00ED50D3" w:rsidRDefault="00DD6FAC">
      <w:pPr>
        <w:pStyle w:val="Heading1"/>
        <w:ind w:right="801"/>
        <w:rPr>
          <w:u w:val="none"/>
        </w:rPr>
      </w:pPr>
      <w:r>
        <w:rPr>
          <w:color w:val="375623"/>
          <w:u w:val="none"/>
        </w:rPr>
        <w:t>Admission Policy and Application Form</w:t>
      </w:r>
    </w:p>
    <w:p w14:paraId="26B858D0" w14:textId="77777777" w:rsidR="00ED50D3" w:rsidRDefault="00DD6FAC">
      <w:pPr>
        <w:spacing w:before="2"/>
        <w:rPr>
          <w:b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B858F5" wp14:editId="26B858F6">
                <wp:simplePos x="0" y="0"/>
                <wp:positionH relativeFrom="page">
                  <wp:posOffset>542925</wp:posOffset>
                </wp:positionH>
                <wp:positionV relativeFrom="paragraph">
                  <wp:posOffset>140970</wp:posOffset>
                </wp:positionV>
                <wp:extent cx="6662420" cy="17526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858F7" w14:textId="22B34CEA" w:rsidR="00ED50D3" w:rsidRDefault="00DD6FAC">
                            <w:pPr>
                              <w:spacing w:before="200" w:line="285" w:lineRule="auto"/>
                              <w:ind w:left="155" w:right="233"/>
                              <w:jc w:val="center"/>
                            </w:pPr>
                            <w:r>
                              <w:t xml:space="preserve">A copy of the school’s </w:t>
                            </w:r>
                            <w:r>
                              <w:rPr>
                                <w:b/>
                              </w:rPr>
                              <w:t xml:space="preserve">Admission Policy </w:t>
                            </w:r>
                            <w:r>
                              <w:t xml:space="preserve">and the </w:t>
                            </w:r>
                            <w:r>
                              <w:rPr>
                                <w:b/>
                              </w:rPr>
                              <w:t xml:space="preserve">Application Forms for Admission </w:t>
                            </w:r>
                            <w:r>
                              <w:t xml:space="preserve">for the </w:t>
                            </w:r>
                            <w:r w:rsidR="00BF270D">
                              <w:rPr>
                                <w:b/>
                              </w:rPr>
                              <w:t>2024/2025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are available as follows: –</w:t>
                            </w:r>
                          </w:p>
                          <w:p w14:paraId="26B858F8" w14:textId="77777777" w:rsidR="00ED50D3" w:rsidRDefault="00DD6FAC">
                            <w:pPr>
                              <w:pStyle w:val="BodyText"/>
                              <w:spacing w:before="162"/>
                              <w:ind w:left="155" w:right="232"/>
                              <w:jc w:val="center"/>
                            </w:pPr>
                            <w:r>
                              <w:t xml:space="preserve">To download at the following </w:t>
                            </w:r>
                            <w:hyperlink w:history="1">
                              <w:r w:rsidRPr="00B27AE0">
                                <w:rPr>
                                  <w:rStyle w:val="Hyperlink"/>
                                  <w:u w:color="1154CC"/>
                                </w:rPr>
                                <w:t>www.cashelgirlsschool.ie</w:t>
                              </w:r>
                              <w:r w:rsidRPr="00B27AE0">
                                <w:rPr>
                                  <w:rStyle w:val="Hyperlink"/>
                                </w:rPr>
                                <w:t xml:space="preserve"> </w:t>
                              </w:r>
                            </w:hyperlink>
                            <w:r>
                              <w:t>(Parent Zone)</w:t>
                            </w:r>
                          </w:p>
                          <w:p w14:paraId="26B858F9" w14:textId="77777777" w:rsidR="00DD6FAC" w:rsidRDefault="00DD6FAC">
                            <w:pPr>
                              <w:spacing w:before="212" w:line="285" w:lineRule="auto"/>
                              <w:ind w:left="138" w:right="216" w:firstLine="5"/>
                              <w:jc w:val="center"/>
                              <w:rPr>
                                <w:color w:val="1154CC"/>
                              </w:rPr>
                            </w:pPr>
                            <w:r>
                              <w:t xml:space="preserve">On request: By emailing: </w:t>
                            </w:r>
                            <w:hyperlink r:id="rId5">
                              <w:r>
                                <w:rPr>
                                  <w:color w:val="1154CC"/>
                                  <w:u w:val="thick" w:color="1154CC"/>
                                </w:rPr>
                                <w:t>reception@cashelprimaryschools.ie</w:t>
                              </w:r>
                            </w:hyperlink>
                            <w:r>
                              <w:rPr>
                                <w:color w:val="1154CC"/>
                              </w:rPr>
                              <w:t xml:space="preserve"> </w:t>
                            </w:r>
                          </w:p>
                          <w:p w14:paraId="26B858FA" w14:textId="77777777" w:rsidR="00DD6FAC" w:rsidRDefault="00DD6FAC">
                            <w:pPr>
                              <w:spacing w:before="212" w:line="285" w:lineRule="auto"/>
                              <w:ind w:left="138" w:right="216" w:firstLine="5"/>
                              <w:jc w:val="center"/>
                              <w:rPr>
                                <w:spacing w:val="-4"/>
                              </w:rPr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calling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@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062-61833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14:paraId="26B858FB" w14:textId="77777777" w:rsidR="00ED50D3" w:rsidRDefault="00DD6FAC">
                            <w:pPr>
                              <w:spacing w:before="212" w:line="285" w:lineRule="auto"/>
                              <w:ind w:left="138" w:right="216" w:firstLine="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John the Baptist Girls Primary School, Old Road, Cashel, Co.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Tipperary, </w:t>
                            </w:r>
                            <w:r>
                              <w:rPr>
                                <w:b/>
                              </w:rPr>
                              <w:t>E25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V627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858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11.1pt;width:524.6pt;height:13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" filled="f">
                <v:textbox inset="0,0,0,0">
                  <w:txbxContent>
                    <w:p w14:paraId="26B858F7" w14:textId="22B34CEA" w:rsidR="00ED50D3" w:rsidRDefault="00DD6FAC">
                      <w:pPr>
                        <w:spacing w:before="200" w:line="285" w:lineRule="auto"/>
                        <w:ind w:left="155" w:right="233"/>
                        <w:jc w:val="center"/>
                      </w:pPr>
                      <w:r>
                        <w:t xml:space="preserve">A copy of the school’s </w:t>
                      </w:r>
                      <w:r>
                        <w:rPr>
                          <w:b/>
                        </w:rPr>
                        <w:t xml:space="preserve">Admission Policy </w:t>
                      </w:r>
                      <w:r>
                        <w:t xml:space="preserve">and the </w:t>
                      </w:r>
                      <w:r>
                        <w:rPr>
                          <w:b/>
                        </w:rPr>
                        <w:t xml:space="preserve">Application Forms for Admission </w:t>
                      </w:r>
                      <w:r>
                        <w:t xml:space="preserve">for the </w:t>
                      </w:r>
                      <w:r w:rsidR="00BF270D">
                        <w:rPr>
                          <w:b/>
                        </w:rPr>
                        <w:t>2024/2025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are available as follows: –</w:t>
                      </w:r>
                    </w:p>
                    <w:p w14:paraId="26B858F8" w14:textId="77777777" w:rsidR="00ED50D3" w:rsidRDefault="00DD6FAC">
                      <w:pPr>
                        <w:pStyle w:val="BodyText"/>
                        <w:spacing w:before="162"/>
                        <w:ind w:left="155" w:right="232"/>
                        <w:jc w:val="center"/>
                      </w:pPr>
                      <w:r>
                        <w:t xml:space="preserve">To download at the following </w:t>
                      </w:r>
                      <w:hyperlink w:history="1">
                        <w:r w:rsidRPr="00B27AE0">
                          <w:rPr>
                            <w:rStyle w:val="Hyperlink"/>
                            <w:u w:color="1154CC"/>
                          </w:rPr>
                          <w:t>www.cashelgirlsschool.ie</w:t>
                        </w:r>
                        <w:r w:rsidRPr="00B27AE0">
                          <w:rPr>
                            <w:rStyle w:val="Hyperlink"/>
                          </w:rPr>
                          <w:t xml:space="preserve"> </w:t>
                        </w:r>
                      </w:hyperlink>
                      <w:r>
                        <w:t>(Parent Zone)</w:t>
                      </w:r>
                    </w:p>
                    <w:p w14:paraId="26B858F9" w14:textId="77777777" w:rsidR="00DD6FAC" w:rsidRDefault="00DD6FAC">
                      <w:pPr>
                        <w:spacing w:before="212" w:line="285" w:lineRule="auto"/>
                        <w:ind w:left="138" w:right="216" w:firstLine="5"/>
                        <w:jc w:val="center"/>
                        <w:rPr>
                          <w:color w:val="1154CC"/>
                        </w:rPr>
                      </w:pPr>
                      <w:r>
                        <w:t xml:space="preserve">On request: By emailing: </w:t>
                      </w:r>
                      <w:hyperlink r:id="rId6">
                        <w:r>
                          <w:rPr>
                            <w:color w:val="1154CC"/>
                            <w:u w:val="thick" w:color="1154CC"/>
                          </w:rPr>
                          <w:t>reception@cashelprimaryschools.ie</w:t>
                        </w:r>
                      </w:hyperlink>
                      <w:r>
                        <w:rPr>
                          <w:color w:val="1154CC"/>
                        </w:rPr>
                        <w:t xml:space="preserve"> </w:t>
                      </w:r>
                    </w:p>
                    <w:p w14:paraId="26B858FA" w14:textId="77777777" w:rsidR="00DD6FAC" w:rsidRDefault="00DD6FAC">
                      <w:pPr>
                        <w:spacing w:before="212" w:line="285" w:lineRule="auto"/>
                        <w:ind w:left="138" w:right="216" w:firstLine="5"/>
                        <w:jc w:val="center"/>
                        <w:rPr>
                          <w:spacing w:val="-4"/>
                        </w:rPr>
                      </w:pPr>
                      <w:r>
                        <w:t>(</w:t>
                      </w:r>
                      <w:proofErr w:type="gramStart"/>
                      <w:r>
                        <w:t>by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calling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@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062-61833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14:paraId="26B858FB" w14:textId="77777777" w:rsidR="00ED50D3" w:rsidRDefault="00DD6FAC">
                      <w:pPr>
                        <w:spacing w:before="212" w:line="285" w:lineRule="auto"/>
                        <w:ind w:left="138" w:right="216" w:firstLine="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John the Baptist Girls Primary School, Old Road, Cashel, Co. </w:t>
                      </w:r>
                      <w:r>
                        <w:rPr>
                          <w:b/>
                          <w:spacing w:val="-3"/>
                        </w:rPr>
                        <w:t xml:space="preserve">Tipperary, </w:t>
                      </w:r>
                      <w:r>
                        <w:rPr>
                          <w:b/>
                        </w:rPr>
                        <w:t>E25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V627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B858D1" w14:textId="77777777" w:rsidR="00ED50D3" w:rsidRDefault="00ED50D3">
      <w:pPr>
        <w:rPr>
          <w:b/>
          <w:sz w:val="20"/>
        </w:rPr>
      </w:pPr>
    </w:p>
    <w:p w14:paraId="26B858D2" w14:textId="77777777" w:rsidR="00ED50D3" w:rsidRDefault="00ED50D3">
      <w:pPr>
        <w:spacing w:before="3"/>
        <w:rPr>
          <w:b/>
          <w:sz w:val="18"/>
        </w:rPr>
      </w:pPr>
    </w:p>
    <w:p w14:paraId="26B858D3" w14:textId="0E9B2FF4" w:rsidR="00ED50D3" w:rsidRDefault="00DD6FAC">
      <w:pPr>
        <w:spacing w:before="91"/>
        <w:ind w:right="81"/>
        <w:jc w:val="center"/>
        <w:rPr>
          <w:b/>
          <w:sz w:val="24"/>
        </w:rPr>
      </w:pPr>
      <w:r>
        <w:rPr>
          <w:b/>
          <w:color w:val="375623"/>
          <w:sz w:val="28"/>
        </w:rPr>
        <w:t xml:space="preserve">PART 1 </w:t>
      </w:r>
      <w:r w:rsidR="00422CDA">
        <w:rPr>
          <w:b/>
          <w:color w:val="375623"/>
          <w:sz w:val="24"/>
        </w:rPr>
        <w:t>- Admissions to the 20</w:t>
      </w:r>
      <w:r>
        <w:rPr>
          <w:b/>
          <w:color w:val="375623"/>
          <w:sz w:val="24"/>
        </w:rPr>
        <w:t>2</w:t>
      </w:r>
      <w:r w:rsidR="00AB1F58">
        <w:rPr>
          <w:b/>
          <w:color w:val="375623"/>
          <w:sz w:val="24"/>
        </w:rPr>
        <w:t>4/2025</w:t>
      </w:r>
      <w:r>
        <w:rPr>
          <w:b/>
          <w:color w:val="375623"/>
          <w:sz w:val="24"/>
        </w:rPr>
        <w:t xml:space="preserve"> school year</w:t>
      </w:r>
    </w:p>
    <w:p w14:paraId="26B858D4" w14:textId="77777777" w:rsidR="00ED50D3" w:rsidRDefault="00ED50D3">
      <w:pPr>
        <w:spacing w:before="6"/>
        <w:rPr>
          <w:b/>
          <w:sz w:val="34"/>
        </w:rPr>
      </w:pPr>
    </w:p>
    <w:p w14:paraId="26B858D5" w14:textId="17E07008" w:rsidR="00ED50D3" w:rsidRDefault="00DD6FAC">
      <w:pPr>
        <w:pStyle w:val="Heading1"/>
        <w:ind w:right="79"/>
        <w:rPr>
          <w:u w:val="none"/>
        </w:rPr>
      </w:pPr>
      <w:r>
        <w:rPr>
          <w:rFonts w:ascii="Times New Roman"/>
          <w:b w:val="0"/>
          <w:color w:val="375623"/>
          <w:spacing w:val="-56"/>
          <w:u w:val="none"/>
        </w:rPr>
        <w:t xml:space="preserve"> </w:t>
      </w:r>
      <w:r>
        <w:rPr>
          <w:color w:val="375623"/>
          <w:u w:val="thick" w:color="375623"/>
        </w:rPr>
        <w:t xml:space="preserve">Mainstream Application and Decision Dates for admission to </w:t>
      </w:r>
      <w:r w:rsidR="00422CDA">
        <w:rPr>
          <w:color w:val="375623"/>
          <w:u w:val="thick" w:color="375623"/>
        </w:rPr>
        <w:t>202</w:t>
      </w:r>
      <w:r w:rsidR="00AB1F58">
        <w:rPr>
          <w:color w:val="375623"/>
          <w:u w:val="thick" w:color="375623"/>
        </w:rPr>
        <w:t>4/2025</w:t>
      </w:r>
    </w:p>
    <w:p w14:paraId="26B858D6" w14:textId="77777777" w:rsidR="00ED50D3" w:rsidRDefault="00ED50D3">
      <w:pPr>
        <w:spacing w:before="8"/>
        <w:rPr>
          <w:b/>
          <w:sz w:val="30"/>
        </w:rPr>
      </w:pPr>
    </w:p>
    <w:p w14:paraId="26B858D7" w14:textId="77777777" w:rsidR="00ED50D3" w:rsidRDefault="00DD6FAC">
      <w:pPr>
        <w:pStyle w:val="BodyText"/>
        <w:spacing w:after="27"/>
        <w:ind w:left="120"/>
      </w:pPr>
      <w:r>
        <w:rPr>
          <w:color w:val="375623"/>
        </w:rPr>
        <w:t>The following are the dates applicable for admission to</w:t>
      </w:r>
      <w:r w:rsidR="00292256">
        <w:rPr>
          <w:color w:val="375623"/>
        </w:rPr>
        <w:t xml:space="preserve"> Junior Infants (mainstream girls</w:t>
      </w:r>
      <w:r>
        <w:rPr>
          <w:color w:val="375623"/>
        </w:rPr>
        <w:t>)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2160"/>
      </w:tblGrid>
      <w:tr w:rsidR="00ED50D3" w14:paraId="26B858DB" w14:textId="77777777">
        <w:trPr>
          <w:trHeight w:val="869"/>
        </w:trPr>
        <w:tc>
          <w:tcPr>
            <w:tcW w:w="6840" w:type="dxa"/>
          </w:tcPr>
          <w:p w14:paraId="26B858D8" w14:textId="77777777" w:rsidR="00ED50D3" w:rsidRDefault="00DD6FAC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The school will commence accepting applications on:</w:t>
            </w:r>
          </w:p>
          <w:p w14:paraId="26B858D9" w14:textId="77777777" w:rsidR="00ED50D3" w:rsidRDefault="00DD6FAC">
            <w:pPr>
              <w:pStyle w:val="TableParagraph"/>
              <w:spacing w:before="15" w:line="25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(This date cannot be before 1 Oct of the year preceding the start of the school year for which admission is being sought)</w:t>
            </w:r>
          </w:p>
        </w:tc>
        <w:tc>
          <w:tcPr>
            <w:tcW w:w="2160" w:type="dxa"/>
          </w:tcPr>
          <w:p w14:paraId="26B858DA" w14:textId="3D8B9CAD" w:rsidR="00ED50D3" w:rsidRDefault="003C5AB5">
            <w:pPr>
              <w:pStyle w:val="TableParagraph"/>
              <w:spacing w:before="116"/>
              <w:ind w:left="104"/>
              <w:rPr>
                <w:b/>
              </w:rPr>
            </w:pPr>
            <w:r>
              <w:rPr>
                <w:b/>
              </w:rPr>
              <w:t>30</w:t>
            </w:r>
            <w:r w:rsidRPr="003C5A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2023</w:t>
            </w:r>
          </w:p>
        </w:tc>
      </w:tr>
      <w:tr w:rsidR="00ED50D3" w14:paraId="26B858DF" w14:textId="77777777">
        <w:trPr>
          <w:trHeight w:val="1110"/>
        </w:trPr>
        <w:tc>
          <w:tcPr>
            <w:tcW w:w="6840" w:type="dxa"/>
          </w:tcPr>
          <w:p w14:paraId="26B858DC" w14:textId="77777777" w:rsidR="00ED50D3" w:rsidRDefault="00DD6FAC">
            <w:pPr>
              <w:pStyle w:val="TableParagraph"/>
              <w:spacing w:line="256" w:lineRule="auto"/>
              <w:ind w:right="125"/>
              <w:rPr>
                <w:b/>
              </w:rPr>
            </w:pPr>
            <w:r>
              <w:rPr>
                <w:b/>
              </w:rPr>
              <w:t>The school shall cease accepting applications for admission on:</w:t>
            </w:r>
          </w:p>
          <w:p w14:paraId="26B858DD" w14:textId="77777777" w:rsidR="00ED50D3" w:rsidRDefault="00DD6FAC">
            <w:pPr>
              <w:pStyle w:val="TableParagraph"/>
              <w:spacing w:before="0" w:line="254" w:lineRule="auto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(There must a be a minimum of 3 weeks between this date and the commencement date for accepting applications for admission)</w:t>
            </w:r>
          </w:p>
        </w:tc>
        <w:tc>
          <w:tcPr>
            <w:tcW w:w="2160" w:type="dxa"/>
          </w:tcPr>
          <w:p w14:paraId="26B858DE" w14:textId="29B31FB5" w:rsidR="00ED50D3" w:rsidRDefault="00422C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2</w:t>
            </w:r>
            <w:r w:rsidR="00783BE9">
              <w:rPr>
                <w:b/>
              </w:rPr>
              <w:t>3</w:t>
            </w:r>
            <w:r w:rsidR="00783BE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February 202</w:t>
            </w:r>
            <w:r w:rsidR="003C5AB5">
              <w:rPr>
                <w:b/>
              </w:rPr>
              <w:t>4</w:t>
            </w:r>
          </w:p>
        </w:tc>
      </w:tr>
      <w:tr w:rsidR="00ED50D3" w14:paraId="26B858E3" w14:textId="77777777">
        <w:trPr>
          <w:trHeight w:val="1129"/>
        </w:trPr>
        <w:tc>
          <w:tcPr>
            <w:tcW w:w="6840" w:type="dxa"/>
          </w:tcPr>
          <w:p w14:paraId="26B858E0" w14:textId="77777777" w:rsidR="00ED50D3" w:rsidRDefault="00DD6FAC">
            <w:pPr>
              <w:pStyle w:val="TableParagraph"/>
              <w:spacing w:before="116" w:line="256" w:lineRule="auto"/>
              <w:rPr>
                <w:b/>
              </w:rPr>
            </w:pPr>
            <w:r>
              <w:rPr>
                <w:b/>
              </w:rPr>
              <w:t>The date by which applicants will be notified of the decision on their application is:</w:t>
            </w:r>
          </w:p>
          <w:p w14:paraId="26B858E1" w14:textId="77777777" w:rsidR="00ED50D3" w:rsidRDefault="00DD6FAC">
            <w:pPr>
              <w:pStyle w:val="TableParagraph"/>
              <w:spacing w:before="0" w:line="254" w:lineRule="auto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(This date must be within 3 weeks of the closing date for receipt of applications or within 3 weeks of the application date for late applications)</w:t>
            </w:r>
          </w:p>
        </w:tc>
        <w:tc>
          <w:tcPr>
            <w:tcW w:w="2160" w:type="dxa"/>
          </w:tcPr>
          <w:p w14:paraId="26B858E2" w14:textId="1EB18B2A" w:rsidR="00ED50D3" w:rsidRDefault="001A4B27">
            <w:pPr>
              <w:pStyle w:val="TableParagraph"/>
              <w:spacing w:before="116"/>
              <w:ind w:left="104"/>
              <w:rPr>
                <w:b/>
              </w:rPr>
            </w:pPr>
            <w:r>
              <w:rPr>
                <w:b/>
              </w:rPr>
              <w:t>15</w:t>
            </w:r>
            <w:proofErr w:type="gramStart"/>
            <w:r w:rsidRPr="001A4B2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D6FAC">
              <w:rPr>
                <w:b/>
              </w:rPr>
              <w:t xml:space="preserve"> </w:t>
            </w:r>
            <w:r w:rsidR="00422CDA">
              <w:rPr>
                <w:b/>
              </w:rPr>
              <w:t>March</w:t>
            </w:r>
            <w:proofErr w:type="gramEnd"/>
            <w:r w:rsidR="00422CDA">
              <w:rPr>
                <w:b/>
              </w:rPr>
              <w:t xml:space="preserve"> 202</w:t>
            </w:r>
            <w:r w:rsidR="003C5AB5">
              <w:rPr>
                <w:b/>
              </w:rPr>
              <w:t>4</w:t>
            </w:r>
          </w:p>
        </w:tc>
      </w:tr>
      <w:tr w:rsidR="00ED50D3" w14:paraId="26B858E6" w14:textId="77777777">
        <w:trPr>
          <w:trHeight w:val="1009"/>
        </w:trPr>
        <w:tc>
          <w:tcPr>
            <w:tcW w:w="6840" w:type="dxa"/>
          </w:tcPr>
          <w:p w14:paraId="26B858E4" w14:textId="77777777" w:rsidR="00ED50D3" w:rsidRDefault="00DD6FAC">
            <w:pPr>
              <w:pStyle w:val="TableParagraph"/>
              <w:spacing w:before="111" w:line="256" w:lineRule="auto"/>
              <w:rPr>
                <w:b/>
              </w:rPr>
            </w:pPr>
            <w:r>
              <w:rPr>
                <w:b/>
              </w:rPr>
              <w:t>The period within applicants must confirm acceptance of an offer of admission is:</w:t>
            </w:r>
          </w:p>
        </w:tc>
        <w:tc>
          <w:tcPr>
            <w:tcW w:w="2160" w:type="dxa"/>
          </w:tcPr>
          <w:p w14:paraId="26B858E5" w14:textId="77777777" w:rsidR="00ED50D3" w:rsidRDefault="00DD6FAC">
            <w:pPr>
              <w:pStyle w:val="TableParagraph"/>
              <w:spacing w:before="111" w:line="256" w:lineRule="auto"/>
              <w:ind w:left="104" w:right="147"/>
              <w:rPr>
                <w:b/>
              </w:rPr>
            </w:pPr>
            <w:r>
              <w:rPr>
                <w:b/>
              </w:rPr>
              <w:t>7 days from receipt of letter of offer</w:t>
            </w:r>
          </w:p>
        </w:tc>
      </w:tr>
    </w:tbl>
    <w:p w14:paraId="26B858E7" w14:textId="77777777" w:rsidR="00ED50D3" w:rsidRDefault="00ED50D3">
      <w:pPr>
        <w:rPr>
          <w:sz w:val="24"/>
        </w:rPr>
      </w:pPr>
    </w:p>
    <w:p w14:paraId="26B858E8" w14:textId="77777777" w:rsidR="00ED50D3" w:rsidRDefault="00DD6FAC">
      <w:pPr>
        <w:spacing w:before="195" w:line="285" w:lineRule="auto"/>
        <w:ind w:left="120"/>
        <w:rPr>
          <w:b/>
        </w:rPr>
      </w:pPr>
      <w:r>
        <w:rPr>
          <w:b/>
        </w:rPr>
        <w:t>*Failure to accept an offer within the prescribed period above may result in the offer being withdrawn</w:t>
      </w:r>
    </w:p>
    <w:p w14:paraId="26B858E9" w14:textId="77777777" w:rsidR="00ED50D3" w:rsidRDefault="00ED50D3">
      <w:pPr>
        <w:spacing w:line="285" w:lineRule="auto"/>
        <w:sectPr w:rsidR="00ED50D3" w:rsidSect="00422CDA">
          <w:type w:val="continuous"/>
          <w:pgSz w:w="11920" w:h="16840"/>
          <w:pgMar w:top="426" w:right="1260" w:bottom="280" w:left="1320" w:header="720" w:footer="720" w:gutter="0"/>
          <w:cols w:space="720"/>
        </w:sectPr>
      </w:pPr>
    </w:p>
    <w:p w14:paraId="26B858EA" w14:textId="77777777" w:rsidR="00ED50D3" w:rsidRDefault="00DD6FAC" w:rsidP="00DD6FAC">
      <w:pPr>
        <w:pStyle w:val="Heading1"/>
        <w:spacing w:before="66"/>
        <w:ind w:left="120"/>
        <w:jc w:val="left"/>
        <w:rPr>
          <w:b w:val="0"/>
        </w:rPr>
      </w:pPr>
      <w:r>
        <w:rPr>
          <w:rFonts w:ascii="Times New Roman"/>
          <w:b w:val="0"/>
          <w:color w:val="375623"/>
          <w:spacing w:val="-60"/>
          <w:u w:val="none"/>
        </w:rPr>
        <w:lastRenderedPageBreak/>
        <w:t xml:space="preserve"> </w:t>
      </w:r>
    </w:p>
    <w:p w14:paraId="26B858EB" w14:textId="0F2AAB2C" w:rsidR="00ED50D3" w:rsidRDefault="00DD6FAC">
      <w:pPr>
        <w:pStyle w:val="Heading1"/>
        <w:spacing w:before="163"/>
        <w:ind w:left="120"/>
        <w:jc w:val="left"/>
        <w:rPr>
          <w:u w:val="none"/>
        </w:rPr>
      </w:pPr>
      <w:r>
        <w:rPr>
          <w:color w:val="375623"/>
          <w:u w:val="thick" w:color="375623"/>
        </w:rPr>
        <w:t>Number of pla</w:t>
      </w:r>
      <w:r w:rsidR="00422CDA">
        <w:rPr>
          <w:color w:val="375623"/>
          <w:u w:val="thick" w:color="375623"/>
        </w:rPr>
        <w:t>ces being made available in 202</w:t>
      </w:r>
      <w:r w:rsidR="0014790E">
        <w:rPr>
          <w:color w:val="375623"/>
          <w:u w:val="thick" w:color="375623"/>
        </w:rPr>
        <w:t>4/2025</w:t>
      </w:r>
    </w:p>
    <w:p w14:paraId="26B858EC" w14:textId="77777777" w:rsidR="00ED50D3" w:rsidRDefault="00ED50D3">
      <w:pPr>
        <w:spacing w:after="1"/>
        <w:rPr>
          <w:b/>
          <w:sz w:val="28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0"/>
        <w:gridCol w:w="1660"/>
      </w:tblGrid>
      <w:tr w:rsidR="00ED50D3" w14:paraId="26B858EF" w14:textId="77777777">
        <w:trPr>
          <w:trHeight w:val="769"/>
        </w:trPr>
        <w:tc>
          <w:tcPr>
            <w:tcW w:w="7340" w:type="dxa"/>
          </w:tcPr>
          <w:p w14:paraId="26B858ED" w14:textId="77777777" w:rsidR="00ED50D3" w:rsidRDefault="00DD6FAC">
            <w:pPr>
              <w:pStyle w:val="TableParagraph"/>
              <w:spacing w:before="111" w:line="247" w:lineRule="auto"/>
              <w:ind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The number of places being made available in Junior Infants is:</w:t>
            </w:r>
          </w:p>
        </w:tc>
        <w:tc>
          <w:tcPr>
            <w:tcW w:w="1660" w:type="dxa"/>
          </w:tcPr>
          <w:p w14:paraId="26B858EE" w14:textId="77777777" w:rsidR="00ED50D3" w:rsidRDefault="00A04FDB">
            <w:pPr>
              <w:pStyle w:val="TableParagraph"/>
              <w:spacing w:before="111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14:paraId="26B858F0" w14:textId="77777777" w:rsidR="00ED50D3" w:rsidRDefault="00ED50D3">
      <w:pPr>
        <w:rPr>
          <w:b/>
          <w:sz w:val="26"/>
        </w:rPr>
      </w:pPr>
    </w:p>
    <w:p w14:paraId="26B858F1" w14:textId="77777777" w:rsidR="00ED50D3" w:rsidRDefault="00ED50D3">
      <w:pPr>
        <w:rPr>
          <w:b/>
          <w:sz w:val="26"/>
        </w:rPr>
      </w:pPr>
    </w:p>
    <w:p w14:paraId="26B858F2" w14:textId="77777777" w:rsidR="00ED50D3" w:rsidRDefault="00DD6FAC">
      <w:pPr>
        <w:spacing w:before="153" w:line="252" w:lineRule="auto"/>
        <w:ind w:left="1556" w:right="323" w:hanging="1286"/>
        <w:rPr>
          <w:b/>
          <w:sz w:val="26"/>
        </w:rPr>
      </w:pPr>
      <w:r>
        <w:rPr>
          <w:b/>
          <w:sz w:val="26"/>
        </w:rPr>
        <w:t>Note: the school will consider and issue decisions on late applications in accordance with the school’s admission policy.</w:t>
      </w:r>
    </w:p>
    <w:sectPr w:rsidR="00ED50D3">
      <w:pgSz w:w="11920" w:h="16840"/>
      <w:pgMar w:top="106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D3"/>
    <w:rsid w:val="0014790E"/>
    <w:rsid w:val="001A4B27"/>
    <w:rsid w:val="00292256"/>
    <w:rsid w:val="003076E2"/>
    <w:rsid w:val="003C5AB5"/>
    <w:rsid w:val="00422CDA"/>
    <w:rsid w:val="00783BE9"/>
    <w:rsid w:val="00A04FDB"/>
    <w:rsid w:val="00AB1F58"/>
    <w:rsid w:val="00BF270D"/>
    <w:rsid w:val="00DD6FAC"/>
    <w:rsid w:val="00ED50D3"/>
    <w:rsid w:val="00F0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58C8"/>
  <w15:docId w15:val="{848C16BE-8F7C-4334-BFAE-BF9D79A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797" w:hanging="150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89"/>
    </w:pPr>
  </w:style>
  <w:style w:type="character" w:styleId="Hyperlink">
    <w:name w:val="Hyperlink"/>
    <w:basedOn w:val="DefaultParagraphFont"/>
    <w:uiPriority w:val="99"/>
    <w:unhideWhenUsed/>
    <w:rsid w:val="00DD6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cashelprimaryschools.ie" TargetMode="External"/><Relationship Id="rId5" Type="http://schemas.openxmlformats.org/officeDocument/2006/relationships/hyperlink" Target="mailto:reception@cashelprimaryschools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Notice 20155R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Notice 20155R</dc:title>
  <dc:creator>Geraldine Laffey</dc:creator>
  <cp:lastModifiedBy>Cashel Primary Schools</cp:lastModifiedBy>
  <cp:revision>2</cp:revision>
  <dcterms:created xsi:type="dcterms:W3CDTF">2023-11-30T13:15:00Z</dcterms:created>
  <dcterms:modified xsi:type="dcterms:W3CDTF">2023-11-30T13:15:00Z</dcterms:modified>
</cp:coreProperties>
</file>